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68" w:rsidRDefault="00056468" w:rsidP="000E65B4">
      <w:pPr>
        <w:spacing w:after="0" w:line="24" w:lineRule="atLeast"/>
        <w:jc w:val="both"/>
      </w:pPr>
      <w:bookmarkStart w:id="0" w:name="_GoBack"/>
      <w:bookmarkEnd w:id="0"/>
      <w:r>
        <w:t>Na podlagi 92. člena Pravilnika o računovodstvu Univerze v Mariboru št. A3/2010-61 PU izdaja dekan</w:t>
      </w:r>
      <w:r w:rsidR="00AE680E">
        <w:t xml:space="preserve"> </w:t>
      </w:r>
      <w:r w:rsidR="0035545D">
        <w:t>Medicinske fakultete</w:t>
      </w:r>
      <w:r>
        <w:t xml:space="preserve"> Univerze v Mariboru naslednje</w:t>
      </w:r>
    </w:p>
    <w:p w:rsidR="00056468" w:rsidRDefault="00056468" w:rsidP="003D62A2">
      <w:pPr>
        <w:spacing w:after="0" w:line="24" w:lineRule="atLeast"/>
        <w:jc w:val="both"/>
      </w:pPr>
    </w:p>
    <w:p w:rsidR="00056468" w:rsidRDefault="00056468" w:rsidP="00056468">
      <w:pPr>
        <w:spacing w:after="0" w:line="24" w:lineRule="atLeast"/>
      </w:pPr>
    </w:p>
    <w:p w:rsidR="00056468" w:rsidRPr="00056468" w:rsidRDefault="00056468" w:rsidP="00056468">
      <w:pPr>
        <w:spacing w:after="0" w:line="24" w:lineRule="atLeast"/>
        <w:jc w:val="center"/>
        <w:rPr>
          <w:b/>
        </w:rPr>
      </w:pPr>
      <w:r w:rsidRPr="00056468">
        <w:rPr>
          <w:b/>
        </w:rPr>
        <w:t>INTERNO NAVODILO</w:t>
      </w:r>
    </w:p>
    <w:p w:rsidR="00056468" w:rsidRPr="00056468" w:rsidRDefault="00056468" w:rsidP="00056468">
      <w:pPr>
        <w:spacing w:after="0" w:line="24" w:lineRule="atLeast"/>
        <w:jc w:val="center"/>
        <w:rPr>
          <w:b/>
        </w:rPr>
      </w:pPr>
      <w:r w:rsidRPr="00056468">
        <w:rPr>
          <w:b/>
        </w:rPr>
        <w:t>O KROGOTOKU DOKUMENTACIJE IN NOTRANJIH KONTROLAH</w:t>
      </w:r>
    </w:p>
    <w:p w:rsidR="00056468" w:rsidRPr="00056468" w:rsidRDefault="00056468" w:rsidP="00056468">
      <w:pPr>
        <w:spacing w:after="0" w:line="24" w:lineRule="atLeast"/>
        <w:jc w:val="center"/>
        <w:rPr>
          <w:b/>
        </w:rPr>
      </w:pPr>
      <w:r w:rsidRPr="00056468">
        <w:rPr>
          <w:b/>
        </w:rPr>
        <w:t xml:space="preserve">NA FINANČNEM PODROČJU </w:t>
      </w:r>
      <w:r w:rsidR="0035545D">
        <w:rPr>
          <w:b/>
        </w:rPr>
        <w:t>MEDICINSKE</w:t>
      </w:r>
      <w:r w:rsidRPr="00056468">
        <w:rPr>
          <w:b/>
        </w:rPr>
        <w:t xml:space="preserve"> FAKULTETE UNIVERZE V MARIBORU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056468" w:rsidP="007A114B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t>člen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  <w:jc w:val="both"/>
      </w:pPr>
      <w:r>
        <w:t xml:space="preserve">S tem navodilom se ureja izvajanje krogotokov knjigovodskih listin na finančnem področju </w:t>
      </w:r>
      <w:r w:rsidR="00FF38A5">
        <w:t>Medicinske</w:t>
      </w:r>
      <w:r>
        <w:t xml:space="preserve"> fakultete Univerze v Mariboru (v nadaljevanju: fakulteta) in opredeljuje odgovorne osebe in notranje kontrole pri izvajanju krogotokov.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  <w:r>
        <w:t>Knjigovodske listine so: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naročilnice,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dobavnice,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prejeti računi dobaviteljev,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izdani računi,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potni nalogi,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pogodbe,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študentske napotnice,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čeki, menice, bančne garancije,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dokumenti za obračun plač,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temeljnice,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blagajniški izdatki in blagajniški prejemki,</w:t>
      </w:r>
    </w:p>
    <w:p w:rsidR="00056468" w:rsidRDefault="00056468" w:rsidP="00056468">
      <w:pPr>
        <w:pStyle w:val="ListParagraph"/>
        <w:numPr>
          <w:ilvl w:val="0"/>
          <w:numId w:val="3"/>
        </w:numPr>
        <w:spacing w:after="0" w:line="24" w:lineRule="atLeast"/>
      </w:pPr>
      <w:r>
        <w:t>druge listine.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  <w:jc w:val="both"/>
      </w:pPr>
      <w:r>
        <w:t>V tem navodilu se izrazi, ki se nanašajo na osebe in so zapisani v moški spolni slovnični obliki, uporabljajo kot nevtralni za ženski in moški spol.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CA6588" w:rsidRDefault="00056468" w:rsidP="007A114B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lastRenderedPageBreak/>
        <w:t xml:space="preserve">člen </w:t>
      </w:r>
    </w:p>
    <w:p w:rsidR="00056468" w:rsidRDefault="00056468" w:rsidP="00056468">
      <w:pPr>
        <w:spacing w:after="0" w:line="24" w:lineRule="atLeast"/>
        <w:jc w:val="center"/>
      </w:pPr>
      <w:r>
        <w:t>Naročilnice</w:t>
      </w:r>
    </w:p>
    <w:p w:rsidR="00CA6588" w:rsidRDefault="00CA6588" w:rsidP="00056468">
      <w:pPr>
        <w:spacing w:after="0" w:line="24" w:lineRule="atLeast"/>
        <w:jc w:val="center"/>
      </w:pPr>
    </w:p>
    <w:p w:rsidR="00056468" w:rsidRDefault="00056468" w:rsidP="00056468">
      <w:pPr>
        <w:spacing w:after="0" w:line="24" w:lineRule="atLeast"/>
        <w:jc w:val="both"/>
      </w:pPr>
      <w:r>
        <w:t xml:space="preserve">Za izvajanje javnih naročil se upoštevajo določila </w:t>
      </w:r>
      <w:r w:rsidR="00F26F17">
        <w:t>Internega n</w:t>
      </w:r>
      <w:r>
        <w:t xml:space="preserve">avodila o </w:t>
      </w:r>
      <w:r w:rsidR="00F26F17">
        <w:t>postopkih in krogotoku dokumentov pri načrtovanju javnih naročil</w:t>
      </w:r>
      <w:r>
        <w:t xml:space="preserve"> na Univerzi v Mariboru št. </w:t>
      </w:r>
      <w:r w:rsidR="00777A9B">
        <w:t>012/2020/N 27/650-DM</w:t>
      </w:r>
      <w:r>
        <w:t>, v katerem je opisan tudi krogotok dokumentacije in notranje kontrole izvajanja postopkov.</w:t>
      </w:r>
    </w:p>
    <w:p w:rsidR="00056468" w:rsidRDefault="00056468" w:rsidP="00056468">
      <w:pPr>
        <w:spacing w:after="0" w:line="24" w:lineRule="atLeast"/>
        <w:jc w:val="both"/>
      </w:pPr>
    </w:p>
    <w:p w:rsidR="00056468" w:rsidRDefault="00056468" w:rsidP="00056468">
      <w:pPr>
        <w:spacing w:after="0" w:line="24" w:lineRule="atLeast"/>
        <w:jc w:val="both"/>
      </w:pPr>
      <w:r>
        <w:t>Naročilnica je listina, ki jo izda fakulteta, ko naroči blago ali storitve pri dobavitelju v primeru, da gre za naročilo male vrednosti in ni sklenjena nakupna pogodba. Vsebovati mora vse sestavine, ki so potrebne dobavitelju, da dostavi blago ali opravi storitev in izstavi račun v skladu z zakonodajo o DDV, in sicer:</w:t>
      </w:r>
    </w:p>
    <w:p w:rsidR="00056468" w:rsidRDefault="00056468" w:rsidP="00E76099">
      <w:pPr>
        <w:pStyle w:val="ListParagraph"/>
        <w:numPr>
          <w:ilvl w:val="0"/>
          <w:numId w:val="13"/>
        </w:numPr>
        <w:spacing w:after="0" w:line="24" w:lineRule="atLeast"/>
      </w:pPr>
      <w:r>
        <w:t>zaporedno številko,</w:t>
      </w:r>
    </w:p>
    <w:p w:rsidR="00056468" w:rsidRDefault="00056468" w:rsidP="00E76099">
      <w:pPr>
        <w:pStyle w:val="ListParagraph"/>
        <w:numPr>
          <w:ilvl w:val="0"/>
          <w:numId w:val="13"/>
        </w:numPr>
        <w:spacing w:after="0" w:line="24" w:lineRule="atLeast"/>
      </w:pPr>
      <w:r>
        <w:t>datum izdaje,</w:t>
      </w:r>
    </w:p>
    <w:p w:rsidR="00056468" w:rsidRDefault="00CA6588" w:rsidP="00E76099">
      <w:pPr>
        <w:pStyle w:val="ListParagraph"/>
        <w:numPr>
          <w:ilvl w:val="0"/>
          <w:numId w:val="13"/>
        </w:numPr>
        <w:spacing w:after="0" w:line="24" w:lineRule="atLeast"/>
      </w:pPr>
      <w:r>
        <w:t xml:space="preserve">naziv in </w:t>
      </w:r>
      <w:r w:rsidR="00056468">
        <w:t>naslov naročnika in dobavitelja,</w:t>
      </w:r>
    </w:p>
    <w:p w:rsidR="00056468" w:rsidRDefault="00056468" w:rsidP="0052715B">
      <w:pPr>
        <w:pStyle w:val="ListParagraph"/>
        <w:numPr>
          <w:ilvl w:val="0"/>
          <w:numId w:val="13"/>
        </w:numPr>
        <w:spacing w:after="0" w:line="24" w:lineRule="atLeast"/>
      </w:pPr>
      <w:r>
        <w:t>vrsto in količino blaga ali storitve,</w:t>
      </w:r>
    </w:p>
    <w:p w:rsidR="00056468" w:rsidRDefault="00056468" w:rsidP="00E76099">
      <w:pPr>
        <w:pStyle w:val="ListParagraph"/>
        <w:numPr>
          <w:ilvl w:val="0"/>
          <w:numId w:val="13"/>
        </w:numPr>
        <w:spacing w:after="0" w:line="24" w:lineRule="atLeast"/>
      </w:pPr>
      <w:r>
        <w:t>identifikacijsko številko za DDV,</w:t>
      </w:r>
    </w:p>
    <w:p w:rsidR="00056468" w:rsidRDefault="00056468" w:rsidP="00E76099">
      <w:pPr>
        <w:pStyle w:val="ListParagraph"/>
        <w:numPr>
          <w:ilvl w:val="0"/>
          <w:numId w:val="13"/>
        </w:numPr>
        <w:spacing w:after="0" w:line="24" w:lineRule="atLeast"/>
      </w:pPr>
      <w:r>
        <w:t>drugo.</w:t>
      </w:r>
    </w:p>
    <w:p w:rsidR="00056468" w:rsidRDefault="00056468" w:rsidP="00056468">
      <w:pPr>
        <w:spacing w:after="0" w:line="24" w:lineRule="atLeast"/>
      </w:pPr>
    </w:p>
    <w:p w:rsidR="00056468" w:rsidRDefault="00777A9B" w:rsidP="00056468">
      <w:pPr>
        <w:spacing w:after="0" w:line="24" w:lineRule="atLeast"/>
        <w:jc w:val="both"/>
      </w:pPr>
      <w:r>
        <w:t>Naročilnico</w:t>
      </w:r>
      <w:r w:rsidR="00056468">
        <w:t xml:space="preserve"> izda</w:t>
      </w:r>
      <w:r>
        <w:t xml:space="preserve"> strokovni delavec za javna naročila</w:t>
      </w:r>
      <w:r w:rsidR="00056468">
        <w:t xml:space="preserve"> na podlagi zahtevka za izdajo naročilnice</w:t>
      </w:r>
      <w:r w:rsidR="003A2F98">
        <w:t xml:space="preserve"> </w:t>
      </w:r>
      <w:r w:rsidR="00E76099">
        <w:t>z ustreznimi prilogami (ponudba</w:t>
      </w:r>
      <w:r w:rsidR="00056468">
        <w:t>,</w:t>
      </w:r>
      <w:r w:rsidR="00E76099">
        <w:t xml:space="preserve"> </w:t>
      </w:r>
      <w:r w:rsidR="003A2F98">
        <w:t>predračun)</w:t>
      </w:r>
      <w:r w:rsidR="00716BDB">
        <w:t>,</w:t>
      </w:r>
      <w:r w:rsidR="00056468">
        <w:t xml:space="preserve"> ki ga p</w:t>
      </w:r>
      <w:r>
        <w:t>odpišejo</w:t>
      </w:r>
      <w:r w:rsidR="00730C36">
        <w:t>:</w:t>
      </w:r>
      <w:r w:rsidR="003A2F98">
        <w:t xml:space="preserve"> predlagatelj zahtevka, predstojnik ali vodja Centra,</w:t>
      </w:r>
      <w:r w:rsidR="00056468">
        <w:t xml:space="preserve"> strokovni delavec v računovodstvu, ki preveri razpoložljivost</w:t>
      </w:r>
      <w:r w:rsidR="00DD62C4">
        <w:t xml:space="preserve"> sredstev na stroškovnem mestu </w:t>
      </w:r>
      <w:r w:rsidR="00056468">
        <w:t>in dekan.</w:t>
      </w:r>
    </w:p>
    <w:p w:rsidR="00056468" w:rsidRDefault="00056468" w:rsidP="00056468">
      <w:pPr>
        <w:spacing w:after="0" w:line="24" w:lineRule="atLeast"/>
        <w:rPr>
          <w:color w:val="FF0000"/>
        </w:rPr>
      </w:pPr>
    </w:p>
    <w:p w:rsidR="00CF5D3B" w:rsidRDefault="00CF5D3B" w:rsidP="00056468">
      <w:pPr>
        <w:spacing w:after="0" w:line="24" w:lineRule="atLeast"/>
      </w:pPr>
    </w:p>
    <w:p w:rsidR="00056468" w:rsidRDefault="007A114B" w:rsidP="007A114B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t>čl</w:t>
      </w:r>
      <w:r w:rsidR="00056468">
        <w:t>en</w:t>
      </w:r>
    </w:p>
    <w:p w:rsidR="00056468" w:rsidRDefault="00056468" w:rsidP="00056468">
      <w:pPr>
        <w:spacing w:after="0" w:line="24" w:lineRule="atLeast"/>
        <w:jc w:val="center"/>
      </w:pPr>
      <w:r>
        <w:t>Dobavnice</w:t>
      </w:r>
    </w:p>
    <w:p w:rsidR="00CA6588" w:rsidRDefault="00CA6588" w:rsidP="00056468">
      <w:pPr>
        <w:spacing w:after="0" w:line="24" w:lineRule="atLeast"/>
        <w:jc w:val="center"/>
      </w:pPr>
    </w:p>
    <w:p w:rsidR="00056468" w:rsidRDefault="00056468" w:rsidP="00A972D5">
      <w:pPr>
        <w:spacing w:after="0" w:line="24" w:lineRule="atLeast"/>
        <w:jc w:val="both"/>
      </w:pPr>
      <w:r>
        <w:t xml:space="preserve">Dobavnica je listina, ki jo fakulteti izda dobavitelj ob dobavi blaga ali materiala. Skupaj z blagom jo prevzame </w:t>
      </w:r>
      <w:r w:rsidR="003C042B">
        <w:t xml:space="preserve">zaposleni na MF </w:t>
      </w:r>
      <w:r>
        <w:t xml:space="preserve">in jo </w:t>
      </w:r>
      <w:r w:rsidR="003C042B">
        <w:t>predloži v službo za javna naročila</w:t>
      </w:r>
      <w:r w:rsidR="00CA6588">
        <w:t>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056468" w:rsidP="007A114B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t>člen</w:t>
      </w:r>
    </w:p>
    <w:p w:rsidR="00056468" w:rsidRDefault="00056468" w:rsidP="00A972D5">
      <w:pPr>
        <w:spacing w:after="0" w:line="24" w:lineRule="atLeast"/>
        <w:jc w:val="center"/>
      </w:pPr>
      <w:r>
        <w:t>Prejeti računi dobaviteljev</w:t>
      </w:r>
    </w:p>
    <w:p w:rsidR="00CA6588" w:rsidRDefault="00CA6588" w:rsidP="00A972D5">
      <w:pPr>
        <w:spacing w:after="0" w:line="24" w:lineRule="atLeast"/>
        <w:jc w:val="center"/>
      </w:pPr>
    </w:p>
    <w:p w:rsidR="00056468" w:rsidRDefault="00056468" w:rsidP="00A972D5">
      <w:pPr>
        <w:spacing w:after="0" w:line="24" w:lineRule="atLeast"/>
        <w:jc w:val="both"/>
      </w:pPr>
      <w:r>
        <w:lastRenderedPageBreak/>
        <w:t>Prejeti račun</w:t>
      </w:r>
      <w:r w:rsidR="00A972D5">
        <w:t xml:space="preserve"> </w:t>
      </w:r>
      <w:r>
        <w:t>je listina, dobljena od poslovnega partnerja, ki</w:t>
      </w:r>
      <w:r w:rsidR="00CA6588">
        <w:t xml:space="preserve"> </w:t>
      </w:r>
      <w:r>
        <w:t>je fakulteti dobavil blago ali opravil storitev. Račun mora biti sestavljen v skladu z zakonodajo o DDV in mora vsebovati najmanj naslednje</w:t>
      </w:r>
      <w:r w:rsidR="00AE680E">
        <w:t xml:space="preserve"> </w:t>
      </w:r>
      <w:r>
        <w:t>podatke:</w:t>
      </w:r>
    </w:p>
    <w:p w:rsidR="00056468" w:rsidRDefault="00056468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kraj in datum izdaje ter zaporedno številko,</w:t>
      </w:r>
    </w:p>
    <w:p w:rsidR="00056468" w:rsidRDefault="00056468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potrebne podatke o izdajatelju in prejemniku blaga in storitve,</w:t>
      </w:r>
    </w:p>
    <w:p w:rsidR="00056468" w:rsidRDefault="00056468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datum odpreme blaga ali opravljanja storitve,</w:t>
      </w:r>
    </w:p>
    <w:p w:rsidR="00056468" w:rsidRDefault="00056468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podatke o vrsti in količini prodanega blaga ali opravljenih storitev,</w:t>
      </w:r>
    </w:p>
    <w:p w:rsidR="00056468" w:rsidRDefault="00056468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ceno in vrednost,</w:t>
      </w:r>
    </w:p>
    <w:p w:rsidR="00056468" w:rsidRDefault="003C042B" w:rsidP="00A972D5">
      <w:pPr>
        <w:pStyle w:val="ListParagraph"/>
        <w:numPr>
          <w:ilvl w:val="0"/>
          <w:numId w:val="6"/>
        </w:numPr>
        <w:spacing w:after="0" w:line="24" w:lineRule="atLeast"/>
      </w:pPr>
      <w:r>
        <w:t>izjavo v zvezi z DDV.</w:t>
      </w:r>
    </w:p>
    <w:p w:rsidR="00056468" w:rsidRDefault="00056468" w:rsidP="003C042B">
      <w:pPr>
        <w:spacing w:after="0" w:line="24" w:lineRule="atLeast"/>
        <w:ind w:left="360"/>
      </w:pP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F1489B" w:rsidP="007A114B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t>Č</w:t>
      </w:r>
      <w:r w:rsidR="00056468">
        <w:t>len</w:t>
      </w:r>
    </w:p>
    <w:p w:rsidR="00F1489B" w:rsidRDefault="00F1489B" w:rsidP="00F1489B">
      <w:pPr>
        <w:pStyle w:val="ListParagraph"/>
        <w:spacing w:after="0" w:line="24" w:lineRule="atLeast"/>
        <w:ind w:left="360"/>
      </w:pPr>
    </w:p>
    <w:p w:rsidR="00056468" w:rsidRDefault="00056468" w:rsidP="00056468">
      <w:pPr>
        <w:spacing w:after="0" w:line="24" w:lineRule="atLeast"/>
      </w:pPr>
      <w:r>
        <w:t>Krogotok prejetih računov je naslednji:</w:t>
      </w:r>
    </w:p>
    <w:p w:rsidR="004A5F89" w:rsidRDefault="00E4136B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0D4F9F">
        <w:t>delavec</w:t>
      </w:r>
      <w:r w:rsidR="00CA6588">
        <w:t xml:space="preserve"> </w:t>
      </w:r>
      <w:r>
        <w:t>v računovodstvu</w:t>
      </w:r>
      <w:r w:rsidR="00CA6588">
        <w:t xml:space="preserve"> </w:t>
      </w:r>
      <w:r w:rsidR="008665DB">
        <w:t>ob prejemu e-računa, r</w:t>
      </w:r>
      <w:r w:rsidR="009C1F26">
        <w:t>ačun skupaj s prilogami izpiše in ga označi s štampiljko o datumu prejema.</w:t>
      </w:r>
    </w:p>
    <w:p w:rsidR="00EC22A0" w:rsidRDefault="00E4136B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0D4F9F">
        <w:t xml:space="preserve">delavec </w:t>
      </w:r>
      <w:r>
        <w:t>v računovodstvu</w:t>
      </w:r>
      <w:r w:rsidR="009C1F26">
        <w:t xml:space="preserve"> račune najprej pregleda in preveri ustreznost računa kot davčne listine v smislu vsebovanja vseh predpisanih podatkov iz </w:t>
      </w:r>
      <w:r w:rsidR="00EC22A0">
        <w:t>ZDDV-1 ter</w:t>
      </w:r>
      <w:r w:rsidR="00CF5D3B">
        <w:t xml:space="preserve"> pravilnost izračuna vrednosti </w:t>
      </w:r>
      <w:r w:rsidR="00EC22A0">
        <w:t>DDV. V primeru ugotovljenih nepravilnosti, račun z obrazložitvijo elektronsko zavrne dobavitelju (kopija zavrnjenega računa se arhivira v računovodstvu).</w:t>
      </w:r>
    </w:p>
    <w:p w:rsidR="009C1F26" w:rsidRDefault="00E4136B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E2377F">
        <w:t xml:space="preserve">delavec </w:t>
      </w:r>
      <w:r>
        <w:t>v računovodstvu</w:t>
      </w:r>
      <w:r w:rsidR="00EC22A0">
        <w:t xml:space="preserve"> prejetim računom določi zaporedno številko, ki omogoča kontrolo popolnosti podatkov v računovodskih obdelavah. </w:t>
      </w:r>
    </w:p>
    <w:p w:rsidR="00EC22A0" w:rsidRDefault="00E4136B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E2377F">
        <w:t xml:space="preserve">delavec </w:t>
      </w:r>
      <w:r>
        <w:t>v računovodstvu</w:t>
      </w:r>
      <w:r w:rsidR="00EC22A0">
        <w:t xml:space="preserve"> račun vsebinsko pregleda in preveri, če je fakturirana naročena dobava blaga ali storitev, če je cena v skladu z dogovorom in če je dobava količinsko izvedena v skladu z izdanim naročilom.</w:t>
      </w:r>
    </w:p>
    <w:p w:rsidR="00EC22A0" w:rsidRDefault="009C38E8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>Strokovni delavec za javna naročila k računu priloži vso dokumentacijo v zvezi z dobavo materiala in storitve.</w:t>
      </w:r>
    </w:p>
    <w:p w:rsidR="00EC22A0" w:rsidRDefault="00E4136B" w:rsidP="004A5F89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E2377F">
        <w:t xml:space="preserve">delavec </w:t>
      </w:r>
      <w:r>
        <w:t>v računovodstvu</w:t>
      </w:r>
      <w:r w:rsidR="00EC22A0">
        <w:t xml:space="preserve"> s svojim podpisom jamči, da je račun pravilen in da ima vso potrebno spremno dokumentacijo</w:t>
      </w:r>
      <w:r w:rsidR="009C38E8">
        <w:t>.</w:t>
      </w:r>
    </w:p>
    <w:p w:rsidR="00E62BCD" w:rsidRDefault="009C38E8" w:rsidP="00E62BCD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Pred podpisom dekana, predstojnik </w:t>
      </w:r>
      <w:r w:rsidR="00092A07">
        <w:t>C</w:t>
      </w:r>
      <w:r>
        <w:t xml:space="preserve">entra za ekonomske in splošne zadeve </w:t>
      </w:r>
      <w:r w:rsidR="00EC22A0">
        <w:t>s svojim podpisom jamči, da ima račun finančno pokritje.</w:t>
      </w:r>
    </w:p>
    <w:p w:rsidR="0058508E" w:rsidRDefault="00E4136B" w:rsidP="008665DB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 xml:space="preserve">Strokovni </w:t>
      </w:r>
      <w:r w:rsidR="00E2377F">
        <w:t xml:space="preserve">delavec </w:t>
      </w:r>
      <w:r>
        <w:t>v računovodstvu</w:t>
      </w:r>
      <w:r w:rsidR="0058508E">
        <w:t xml:space="preserve"> določi</w:t>
      </w:r>
      <w:r w:rsidR="008665DB">
        <w:t xml:space="preserve"> </w:t>
      </w:r>
      <w:r w:rsidR="0058508E">
        <w:t>konte</w:t>
      </w:r>
      <w:r w:rsidR="008665DB">
        <w:t>,</w:t>
      </w:r>
      <w:r w:rsidR="0058508E">
        <w:t xml:space="preserve"> na katere se nanaša dobavljeno blago ali opravljena storitev</w:t>
      </w:r>
      <w:r w:rsidR="009C38E8">
        <w:t xml:space="preserve">, </w:t>
      </w:r>
      <w:r w:rsidR="00116794">
        <w:t>stroškovni nosilec</w:t>
      </w:r>
      <w:r w:rsidR="0058508E">
        <w:t xml:space="preserve">, </w:t>
      </w:r>
      <w:r w:rsidR="00116794">
        <w:t>ki je naveden n</w:t>
      </w:r>
      <w:r w:rsidR="009C38E8">
        <w:t xml:space="preserve">a Zahtevku za izvedbo naročila, in vir financiranja </w:t>
      </w:r>
      <w:r w:rsidR="009C38E8">
        <w:lastRenderedPageBreak/>
        <w:t>ter</w:t>
      </w:r>
      <w:r w:rsidR="0058508E">
        <w:t xml:space="preserve"> na</w:t>
      </w:r>
      <w:r w:rsidR="009C38E8">
        <w:t xml:space="preserve"> osnovi tega </w:t>
      </w:r>
      <w:r w:rsidR="008665DB">
        <w:t xml:space="preserve"> račun knjiži v glavno knjigo. Knjižene in plačane račune skupaj s pripadajočo dokumentacijo arhivira skladno s 30. in 31. členom Pravilnika o računovodstvu UM št. A3-2010-61 PU.</w:t>
      </w:r>
    </w:p>
    <w:p w:rsidR="008665DB" w:rsidRDefault="008665DB" w:rsidP="008665DB">
      <w:pPr>
        <w:pStyle w:val="ListParagraph"/>
        <w:numPr>
          <w:ilvl w:val="0"/>
          <w:numId w:val="8"/>
        </w:numPr>
        <w:spacing w:after="0" w:line="24" w:lineRule="atLeast"/>
        <w:jc w:val="both"/>
      </w:pPr>
      <w:r>
        <w:t>V primeru prejema dobropisa k določenemu računu je postopek njegove likvidacije enak kot pri prejetih računih.</w:t>
      </w:r>
    </w:p>
    <w:p w:rsidR="008665DB" w:rsidRDefault="008665DB" w:rsidP="008665DB">
      <w:pPr>
        <w:spacing w:after="0" w:line="24" w:lineRule="atLeast"/>
      </w:pPr>
    </w:p>
    <w:p w:rsidR="008665DB" w:rsidRDefault="008665DB" w:rsidP="00964D5C">
      <w:pPr>
        <w:spacing w:after="0" w:line="24" w:lineRule="atLeast"/>
        <w:jc w:val="both"/>
      </w:pPr>
      <w:r>
        <w:t>Pose</w:t>
      </w:r>
      <w:r w:rsidR="00964D5C">
        <w:t>bnosti pri nabavi neopredmeteni</w:t>
      </w:r>
      <w:r>
        <w:t>h in opredmetenih osnovnih sredstev so podrobneje opredeljene v Pravilniku o dokumentiranju in evidentiranju osnovnih sredstev Univerze v Mariboru št. A4/2010- 61PU.</w:t>
      </w:r>
    </w:p>
    <w:p w:rsidR="008665DB" w:rsidRDefault="008665DB" w:rsidP="008665DB">
      <w:pPr>
        <w:spacing w:after="0" w:line="24" w:lineRule="atLeast"/>
      </w:pPr>
    </w:p>
    <w:p w:rsidR="00C72F04" w:rsidRDefault="00C72F04" w:rsidP="00C72F04">
      <w:pPr>
        <w:spacing w:after="0" w:line="24" w:lineRule="atLeast"/>
        <w:jc w:val="both"/>
      </w:pPr>
      <w:r>
        <w:t xml:space="preserve">Posebnosti v zvezi s postopanjem z računi za opravljanje dela preko študentskih servisov so opredeljene v </w:t>
      </w:r>
      <w:r w:rsidR="00092A07">
        <w:t>I</w:t>
      </w:r>
      <w:r>
        <w:t>nternem navodilu o postopkih opravljanja občasnih del preko študentskega servisa in po podjemnih oz. drugih pogodbah na fakulteti.</w:t>
      </w:r>
    </w:p>
    <w:p w:rsidR="000D00C5" w:rsidRDefault="000D00C5" w:rsidP="00056468">
      <w:pPr>
        <w:spacing w:after="0" w:line="24" w:lineRule="atLeast"/>
      </w:pPr>
    </w:p>
    <w:p w:rsidR="000D00C5" w:rsidRDefault="000D00C5" w:rsidP="00056468">
      <w:pPr>
        <w:spacing w:after="0" w:line="24" w:lineRule="atLeast"/>
      </w:pPr>
    </w:p>
    <w:p w:rsidR="000D00C5" w:rsidRDefault="000D00C5" w:rsidP="00056468">
      <w:pPr>
        <w:spacing w:after="0" w:line="24" w:lineRule="atLeast"/>
      </w:pPr>
    </w:p>
    <w:p w:rsidR="00BB0BF4" w:rsidRDefault="00056468" w:rsidP="00CA04E7">
      <w:pPr>
        <w:pStyle w:val="ListParagraph"/>
        <w:numPr>
          <w:ilvl w:val="0"/>
          <w:numId w:val="9"/>
        </w:numPr>
        <w:spacing w:after="0" w:line="24" w:lineRule="atLeast"/>
        <w:jc w:val="center"/>
      </w:pPr>
      <w:r>
        <w:t>člen</w:t>
      </w:r>
    </w:p>
    <w:p w:rsidR="00056468" w:rsidRDefault="00F1489B" w:rsidP="00BB0BF4">
      <w:pPr>
        <w:pStyle w:val="ListParagraph"/>
        <w:spacing w:after="0" w:line="24" w:lineRule="atLeast"/>
        <w:ind w:left="0"/>
        <w:jc w:val="center"/>
      </w:pPr>
      <w:r>
        <w:t xml:space="preserve">    </w:t>
      </w:r>
      <w:r w:rsidR="00056468">
        <w:t>Izdani računi</w:t>
      </w:r>
    </w:p>
    <w:p w:rsidR="004046C7" w:rsidRDefault="004046C7" w:rsidP="004046C7">
      <w:pPr>
        <w:spacing w:after="0" w:line="24" w:lineRule="atLeast"/>
        <w:jc w:val="center"/>
      </w:pPr>
    </w:p>
    <w:p w:rsidR="00056468" w:rsidRDefault="00056468" w:rsidP="00DA1A91">
      <w:pPr>
        <w:spacing w:after="0" w:line="24" w:lineRule="atLeast"/>
        <w:jc w:val="both"/>
      </w:pPr>
      <w:r>
        <w:t>Izdani račun je listina, ki jo izda fakulteta kupcu za dobavljeno blago ali opravljeno storitev. Izda se</w:t>
      </w:r>
      <w:r w:rsidR="00DA1A91">
        <w:t xml:space="preserve"> na podlagi naročilnice </w:t>
      </w:r>
      <w:r>
        <w:t>ali pogodbe. Vsebovati mora podatke v skladu z zakonodajo o DDV ter žig in podpis osebe odgovorne za izdajo računa.</w:t>
      </w:r>
    </w:p>
    <w:p w:rsidR="00056468" w:rsidRDefault="00056468" w:rsidP="00056468">
      <w:pPr>
        <w:spacing w:after="0" w:line="24" w:lineRule="atLeast"/>
      </w:pPr>
    </w:p>
    <w:p w:rsidR="00056468" w:rsidRDefault="00025753" w:rsidP="00454E78">
      <w:pPr>
        <w:spacing w:after="0" w:line="24" w:lineRule="atLeast"/>
        <w:jc w:val="both"/>
      </w:pPr>
      <w:r>
        <w:t xml:space="preserve">Račune izstavlja </w:t>
      </w:r>
      <w:r w:rsidR="00056468">
        <w:t xml:space="preserve"> strokovn</w:t>
      </w:r>
      <w:r w:rsidR="003F0B75">
        <w:t>i delavec v računovodstvu v dveh izvo</w:t>
      </w:r>
      <w:r>
        <w:t>d</w:t>
      </w:r>
      <w:r w:rsidR="003F0B75">
        <w:t>ih</w:t>
      </w:r>
      <w:r>
        <w:t>. Podpiše jih strokovni delavec v računovodstvu, vodj</w:t>
      </w:r>
      <w:r w:rsidR="009F7F15">
        <w:t>a računovodstva in predstojnik C</w:t>
      </w:r>
      <w:r>
        <w:t>entra za ekonomske in splošne zadeve.</w:t>
      </w:r>
      <w:r w:rsidR="00DA1A91">
        <w:t xml:space="preserve"> Račune študentom izstavi in podpiše strokovn</w:t>
      </w:r>
      <w:r w:rsidR="00454E78">
        <w:t>i delavec</w:t>
      </w:r>
      <w:r w:rsidR="00056468">
        <w:t xml:space="preserve"> v računovodstvu.</w:t>
      </w:r>
    </w:p>
    <w:p w:rsidR="00056468" w:rsidRDefault="00056468" w:rsidP="00056468">
      <w:pPr>
        <w:spacing w:after="0" w:line="24" w:lineRule="atLeast"/>
      </w:pPr>
    </w:p>
    <w:p w:rsidR="00E76099" w:rsidRDefault="00DA1A91" w:rsidP="00056468">
      <w:pPr>
        <w:spacing w:after="0" w:line="24" w:lineRule="atLeast"/>
      </w:pPr>
      <w:r>
        <w:t>Strokovni delavec</w:t>
      </w:r>
      <w:r w:rsidR="00056468">
        <w:t xml:space="preserve"> v računovodstvu s svojim podpisom na računu potrdi,</w:t>
      </w:r>
      <w:r>
        <w:t xml:space="preserve"> </w:t>
      </w:r>
      <w:r w:rsidR="00056468">
        <w:t>da:</w:t>
      </w:r>
    </w:p>
    <w:p w:rsidR="00E76099" w:rsidRDefault="00DA1A91" w:rsidP="00056468">
      <w:pPr>
        <w:pStyle w:val="ListParagraph"/>
        <w:numPr>
          <w:ilvl w:val="0"/>
          <w:numId w:val="15"/>
        </w:numPr>
        <w:spacing w:after="0" w:line="24" w:lineRule="atLeast"/>
      </w:pPr>
      <w:r>
        <w:t>je</w:t>
      </w:r>
      <w:r w:rsidR="00025753">
        <w:t xml:space="preserve"> račun </w:t>
      </w:r>
      <w:r>
        <w:t xml:space="preserve"> v skla</w:t>
      </w:r>
      <w:r w:rsidR="00025753">
        <w:t>du z  dobavo</w:t>
      </w:r>
      <w:r w:rsidR="00056468">
        <w:t xml:space="preserve"> blaga in storitve, ki je dogovorjen</w:t>
      </w:r>
      <w:r w:rsidR="00025753">
        <w:t>a</w:t>
      </w:r>
      <w:r w:rsidR="00056468">
        <w:t xml:space="preserve"> z naročilom ali pogodbo,</w:t>
      </w:r>
    </w:p>
    <w:p w:rsidR="00E76099" w:rsidRDefault="00DA1A91" w:rsidP="00056468">
      <w:pPr>
        <w:pStyle w:val="ListParagraph"/>
        <w:numPr>
          <w:ilvl w:val="0"/>
          <w:numId w:val="15"/>
        </w:numPr>
        <w:spacing w:after="0" w:line="24" w:lineRule="atLeast"/>
      </w:pPr>
      <w:r>
        <w:t xml:space="preserve">so cene </w:t>
      </w:r>
      <w:r w:rsidR="00025753">
        <w:t xml:space="preserve">na računu </w:t>
      </w:r>
      <w:r>
        <w:t>pravilne in v skla</w:t>
      </w:r>
      <w:r w:rsidR="00056468">
        <w:t>du s cenikom fakultete oziroma z dogovorom s kupcem,</w:t>
      </w:r>
    </w:p>
    <w:p w:rsidR="00E76099" w:rsidRDefault="00025753" w:rsidP="00056468">
      <w:pPr>
        <w:pStyle w:val="ListParagraph"/>
        <w:numPr>
          <w:ilvl w:val="0"/>
          <w:numId w:val="15"/>
        </w:numPr>
        <w:spacing w:after="0" w:line="24" w:lineRule="atLeast"/>
      </w:pPr>
      <w:r>
        <w:t>so odbitki, popusti in</w:t>
      </w:r>
      <w:r w:rsidR="00DA1A91">
        <w:t xml:space="preserve"> </w:t>
      </w:r>
      <w:r w:rsidR="00056468">
        <w:t>davki pravilno obračunani,</w:t>
      </w:r>
    </w:p>
    <w:p w:rsidR="00E76099" w:rsidRDefault="00056468" w:rsidP="00056468">
      <w:pPr>
        <w:pStyle w:val="ListParagraph"/>
        <w:numPr>
          <w:ilvl w:val="0"/>
          <w:numId w:val="15"/>
        </w:numPr>
        <w:spacing w:after="0" w:line="24" w:lineRule="atLeast"/>
      </w:pPr>
      <w:r>
        <w:t>je navedeni rok plačila enak dogovorjenemu,</w:t>
      </w:r>
    </w:p>
    <w:p w:rsidR="00056468" w:rsidRDefault="00056468" w:rsidP="00056468">
      <w:pPr>
        <w:pStyle w:val="ListParagraph"/>
        <w:numPr>
          <w:ilvl w:val="0"/>
          <w:numId w:val="15"/>
        </w:numPr>
        <w:spacing w:after="0" w:line="24" w:lineRule="atLeast"/>
      </w:pPr>
      <w:r>
        <w:t>sta stroškovno mesto in vir sredstev pravilno določena,</w:t>
      </w:r>
    </w:p>
    <w:p w:rsidR="00056468" w:rsidRDefault="00056468" w:rsidP="00056468">
      <w:pPr>
        <w:spacing w:after="0" w:line="24" w:lineRule="atLeast"/>
      </w:pPr>
    </w:p>
    <w:p w:rsidR="00056468" w:rsidRDefault="00DA1A91" w:rsidP="00DA1A91">
      <w:pPr>
        <w:spacing w:after="0" w:line="24" w:lineRule="atLeast"/>
        <w:jc w:val="both"/>
      </w:pPr>
      <w:r>
        <w:lastRenderedPageBreak/>
        <w:t>Strokovni</w:t>
      </w:r>
      <w:r w:rsidR="00AE680E">
        <w:t xml:space="preserve"> </w:t>
      </w:r>
      <w:r w:rsidR="00056468">
        <w:t>delavec</w:t>
      </w:r>
      <w:r w:rsidR="00AE680E">
        <w:t xml:space="preserve"> </w:t>
      </w:r>
      <w:r w:rsidR="00056468">
        <w:t>v</w:t>
      </w:r>
      <w:r w:rsidR="00AE680E">
        <w:t xml:space="preserve"> </w:t>
      </w:r>
      <w:r w:rsidR="00056468">
        <w:t>računovodstvu</w:t>
      </w:r>
      <w:r w:rsidR="00AE680E">
        <w:t xml:space="preserve"> </w:t>
      </w:r>
      <w:r w:rsidR="00056468">
        <w:t>račune</w:t>
      </w:r>
      <w:r w:rsidR="00AE680E">
        <w:t xml:space="preserve"> </w:t>
      </w:r>
      <w:r w:rsidR="00056468">
        <w:t>zaporedno</w:t>
      </w:r>
      <w:r w:rsidR="00AE680E">
        <w:t xml:space="preserve"> </w:t>
      </w:r>
      <w:r w:rsidR="00056468">
        <w:t>številči,</w:t>
      </w:r>
      <w:r w:rsidR="00AE680E">
        <w:t xml:space="preserve"> </w:t>
      </w:r>
      <w:r w:rsidR="00056468">
        <w:t>kar</w:t>
      </w:r>
      <w:r w:rsidR="00AE680E">
        <w:t xml:space="preserve"> </w:t>
      </w:r>
      <w:r w:rsidR="00056468">
        <w:t>omogoča</w:t>
      </w:r>
      <w:r w:rsidR="00AE680E">
        <w:t xml:space="preserve"> </w:t>
      </w:r>
      <w:r w:rsidR="00056468">
        <w:t>kontrolo popolnosti podatkov v računovodskih obdelavah.</w:t>
      </w:r>
    </w:p>
    <w:p w:rsidR="00056468" w:rsidRDefault="00056468" w:rsidP="00056468">
      <w:pPr>
        <w:spacing w:after="0" w:line="24" w:lineRule="atLeast"/>
      </w:pPr>
    </w:p>
    <w:p w:rsidR="00056468" w:rsidRDefault="00056468" w:rsidP="00DA1A91">
      <w:pPr>
        <w:spacing w:after="0" w:line="24" w:lineRule="atLeast"/>
        <w:jc w:val="both"/>
      </w:pPr>
      <w:r>
        <w:t>Podlage za izstavitev računov se predložijo strokovnemu del</w:t>
      </w:r>
      <w:r w:rsidR="00DA1A91">
        <w:t>avcu v računovodstvu najkasneje</w:t>
      </w:r>
      <w:r>
        <w:t xml:space="preserve"> </w:t>
      </w:r>
      <w:r w:rsidR="00025753">
        <w:t>pet</w:t>
      </w:r>
      <w:r>
        <w:t xml:space="preserve"> dni od datuma opravljene storitve ali dobave blaga. Računi se izstavljajo z datumom dejansko opravljene storitve (če gre za mesečne račune zadnji dan v mesecu) ter se pošljejo naslovnikom najkasneje v osmih dneh.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  <w:r>
        <w:t>Podpisane izdane račune v poslovne knjige knjižijo v računovodstvu, kjer se določijo ustre</w:t>
      </w:r>
      <w:r w:rsidR="00025753">
        <w:t>zni konti in stroškovna mesta. K</w:t>
      </w:r>
      <w:r>
        <w:t xml:space="preserve">njiženi računi </w:t>
      </w:r>
      <w:r w:rsidR="00116794">
        <w:t xml:space="preserve">se </w:t>
      </w:r>
      <w:r>
        <w:t>skupaj s pripadajočo dokumentacijo odložijo v rednik.</w:t>
      </w:r>
    </w:p>
    <w:p w:rsidR="00056468" w:rsidRDefault="00056468" w:rsidP="00056468">
      <w:pPr>
        <w:spacing w:after="0" w:line="24" w:lineRule="atLeast"/>
      </w:pPr>
    </w:p>
    <w:p w:rsidR="00056468" w:rsidRDefault="00056468" w:rsidP="00DA1A91">
      <w:pPr>
        <w:spacing w:after="0" w:line="24" w:lineRule="atLeast"/>
        <w:jc w:val="both"/>
      </w:pPr>
      <w:r>
        <w:t xml:space="preserve">Strokovni delavec v računovodstvu spremlja plačila izdanih računov, v primeru neplačil obvešča odgovorne osebe za stroškovna mesta ter posreduje potrebne podatke </w:t>
      </w:r>
      <w:r w:rsidR="00025753">
        <w:t>predstojniku</w:t>
      </w:r>
      <w:r w:rsidR="00265CA7">
        <w:t xml:space="preserve"> </w:t>
      </w:r>
      <w:r w:rsidR="002E17D4">
        <w:t>C</w:t>
      </w:r>
      <w:r w:rsidR="00265CA7">
        <w:t xml:space="preserve">entra za ekonomske in splošne zadeve </w:t>
      </w:r>
      <w:r>
        <w:t xml:space="preserve"> v primeru izterjave po sodni poti.</w:t>
      </w:r>
    </w:p>
    <w:p w:rsidR="00056468" w:rsidRDefault="00056468" w:rsidP="00056468">
      <w:pPr>
        <w:spacing w:after="0" w:line="24" w:lineRule="atLeast"/>
      </w:pPr>
    </w:p>
    <w:p w:rsidR="00056468" w:rsidRDefault="00056468" w:rsidP="00F1489B">
      <w:pPr>
        <w:spacing w:after="0" w:line="24" w:lineRule="atLeast"/>
        <w:jc w:val="both"/>
      </w:pPr>
      <w:r>
        <w:t>Opomine za neplačane račune strokovni delavec v računovodstvu pošilja najmanj vsaka dva meseca, izpisek odprtih postavk pa enkrat letno po stanju na dan 31. 10.</w:t>
      </w:r>
      <w:r w:rsidR="00236581">
        <w:t xml:space="preserve"> tekočega</w:t>
      </w:r>
      <w:r>
        <w:t xml:space="preserve"> leta.</w:t>
      </w:r>
    </w:p>
    <w:p w:rsidR="00056468" w:rsidRDefault="00056468" w:rsidP="00056468">
      <w:pPr>
        <w:spacing w:after="0" w:line="24" w:lineRule="atLeast"/>
      </w:pPr>
    </w:p>
    <w:p w:rsidR="00056468" w:rsidRDefault="00056468" w:rsidP="00DA1A91">
      <w:pPr>
        <w:spacing w:after="0" w:line="24" w:lineRule="atLeast"/>
        <w:jc w:val="both"/>
      </w:pPr>
      <w:r>
        <w:t>V</w:t>
      </w:r>
      <w:r w:rsidR="00AE680E">
        <w:t xml:space="preserve"> </w:t>
      </w:r>
      <w:r>
        <w:t>primeru</w:t>
      </w:r>
      <w:r w:rsidR="00AE680E">
        <w:t xml:space="preserve"> </w:t>
      </w:r>
      <w:r>
        <w:t>spremembe</w:t>
      </w:r>
      <w:r>
        <w:tab/>
        <w:t>oziroma</w:t>
      </w:r>
      <w:r w:rsidR="00DA1A91">
        <w:t xml:space="preserve"> </w:t>
      </w:r>
      <w:r>
        <w:t>popravka</w:t>
      </w:r>
      <w:r w:rsidR="00AE680E">
        <w:t xml:space="preserve"> </w:t>
      </w:r>
      <w:r>
        <w:t>izstavljenega</w:t>
      </w:r>
      <w:r>
        <w:tab/>
        <w:t>računa</w:t>
      </w:r>
      <w:r w:rsidR="00DA1A91">
        <w:t>,</w:t>
      </w:r>
      <w:r w:rsidR="00116794">
        <w:t xml:space="preserve"> </w:t>
      </w:r>
      <w:r w:rsidR="00DA1A91">
        <w:t xml:space="preserve">strokovni </w:t>
      </w:r>
      <w:r>
        <w:t>delavec</w:t>
      </w:r>
      <w:r w:rsidR="00AE680E">
        <w:t xml:space="preserve"> </w:t>
      </w:r>
      <w:r>
        <w:t>v računovodstvu izstavi ustrezen dobropis po enakem postopku kot račun.</w:t>
      </w:r>
    </w:p>
    <w:p w:rsidR="00E4136B" w:rsidRDefault="00E4136B" w:rsidP="00056468">
      <w:pPr>
        <w:spacing w:after="0" w:line="24" w:lineRule="atLeast"/>
      </w:pPr>
    </w:p>
    <w:p w:rsidR="00E4136B" w:rsidRDefault="00E4136B" w:rsidP="00056468">
      <w:pPr>
        <w:spacing w:after="0" w:line="24" w:lineRule="atLeast"/>
      </w:pPr>
    </w:p>
    <w:p w:rsidR="00056468" w:rsidRDefault="003D5C33" w:rsidP="00CA04E7">
      <w:pPr>
        <w:pStyle w:val="ListParagraph"/>
        <w:numPr>
          <w:ilvl w:val="0"/>
          <w:numId w:val="16"/>
        </w:numPr>
        <w:spacing w:after="0" w:line="24" w:lineRule="atLeast"/>
        <w:jc w:val="center"/>
      </w:pPr>
      <w:r>
        <w:t>čl</w:t>
      </w:r>
      <w:r w:rsidR="00056468">
        <w:t>en</w:t>
      </w:r>
    </w:p>
    <w:p w:rsidR="00056468" w:rsidRDefault="00056468" w:rsidP="00F1489B">
      <w:pPr>
        <w:spacing w:after="0" w:line="24" w:lineRule="atLeast"/>
        <w:jc w:val="center"/>
      </w:pPr>
      <w:r>
        <w:t>Potni nalogi in poročilo o opravljeni službeni poti</w:t>
      </w:r>
    </w:p>
    <w:p w:rsidR="00056468" w:rsidRDefault="00056468" w:rsidP="00056468">
      <w:pPr>
        <w:spacing w:after="0" w:line="24" w:lineRule="atLeast"/>
      </w:pPr>
    </w:p>
    <w:p w:rsidR="00056468" w:rsidRDefault="00056468" w:rsidP="00B3484B">
      <w:pPr>
        <w:spacing w:after="0" w:line="24" w:lineRule="atLeast"/>
        <w:jc w:val="both"/>
      </w:pPr>
      <w:r>
        <w:t>Potni nalog</w:t>
      </w:r>
      <w:r w:rsidR="00B3484B">
        <w:t xml:space="preserve"> </w:t>
      </w:r>
      <w:r>
        <w:t>je pisni nalog,</w:t>
      </w:r>
      <w:r w:rsidR="00B3484B">
        <w:t xml:space="preserve"> </w:t>
      </w:r>
      <w:r>
        <w:t>s katerim fakulteta pošlje delavca na službeno pot v zvezi z njegovim opravljanjem dela na sistemiziranem delovnem mestu.</w:t>
      </w:r>
    </w:p>
    <w:p w:rsidR="00056468" w:rsidRDefault="00056468" w:rsidP="00056468">
      <w:pPr>
        <w:spacing w:after="0" w:line="24" w:lineRule="atLeast"/>
      </w:pPr>
    </w:p>
    <w:p w:rsidR="00056468" w:rsidRDefault="00056468" w:rsidP="00B3484B">
      <w:pPr>
        <w:spacing w:after="0" w:line="24" w:lineRule="atLeast"/>
        <w:jc w:val="both"/>
      </w:pPr>
      <w:r>
        <w:t>Vse</w:t>
      </w:r>
      <w:r w:rsidR="00AE680E">
        <w:t xml:space="preserve"> </w:t>
      </w:r>
      <w:r>
        <w:t>podrobnosti</w:t>
      </w:r>
      <w:r w:rsidR="00AE680E">
        <w:t xml:space="preserve"> </w:t>
      </w:r>
      <w:r>
        <w:t>v</w:t>
      </w:r>
      <w:r w:rsidR="00AE680E">
        <w:t xml:space="preserve"> </w:t>
      </w:r>
      <w:r>
        <w:t>zvezi</w:t>
      </w:r>
      <w:r w:rsidR="00AE680E">
        <w:t xml:space="preserve"> </w:t>
      </w:r>
      <w:r>
        <w:t>z</w:t>
      </w:r>
      <w:r w:rsidR="00AE680E">
        <w:t xml:space="preserve"> </w:t>
      </w:r>
      <w:r>
        <w:t>obravnavanjem</w:t>
      </w:r>
      <w:r w:rsidR="00AE680E">
        <w:t xml:space="preserve"> </w:t>
      </w:r>
      <w:r>
        <w:t>potnih</w:t>
      </w:r>
      <w:r w:rsidR="00AE680E">
        <w:t xml:space="preserve"> </w:t>
      </w:r>
      <w:r>
        <w:t>nalogov</w:t>
      </w:r>
      <w:r w:rsidR="00AE680E">
        <w:t xml:space="preserve"> </w:t>
      </w:r>
      <w:r>
        <w:t>na</w:t>
      </w:r>
      <w:r w:rsidR="00AE680E">
        <w:t xml:space="preserve"> </w:t>
      </w:r>
      <w:r>
        <w:t>fakulteti</w:t>
      </w:r>
      <w:r w:rsidR="00AE680E">
        <w:t xml:space="preserve"> </w:t>
      </w:r>
      <w:r>
        <w:t>so</w:t>
      </w:r>
      <w:r w:rsidR="00AE680E">
        <w:t xml:space="preserve"> </w:t>
      </w:r>
      <w:r>
        <w:t>opredeljene</w:t>
      </w:r>
      <w:r w:rsidR="00AE680E">
        <w:t xml:space="preserve"> </w:t>
      </w:r>
      <w:r w:rsidR="00B3484B">
        <w:t xml:space="preserve">v </w:t>
      </w:r>
      <w:r>
        <w:t>Navodilu o službenih</w:t>
      </w:r>
      <w:r w:rsidR="00AE680E">
        <w:t xml:space="preserve"> </w:t>
      </w:r>
      <w:r>
        <w:t xml:space="preserve">potovanjih na </w:t>
      </w:r>
      <w:r w:rsidR="00093A86">
        <w:t>Medicinski</w:t>
      </w:r>
      <w:r>
        <w:t xml:space="preserve"> fakulteti Univerze v Mariboru.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B3484B" w:rsidRDefault="00023382" w:rsidP="00B3484B">
      <w:pPr>
        <w:spacing w:after="0" w:line="24" w:lineRule="atLeast"/>
        <w:jc w:val="center"/>
      </w:pPr>
      <w:r>
        <w:t>8</w:t>
      </w:r>
      <w:r w:rsidR="00056468">
        <w:t xml:space="preserve">. člen </w:t>
      </w:r>
    </w:p>
    <w:p w:rsidR="00056468" w:rsidRDefault="00056468" w:rsidP="00B3484B">
      <w:pPr>
        <w:spacing w:after="0" w:line="24" w:lineRule="atLeast"/>
        <w:jc w:val="center"/>
      </w:pPr>
      <w:r>
        <w:t>Pogodbe</w:t>
      </w:r>
    </w:p>
    <w:p w:rsidR="00B3484B" w:rsidRDefault="00B3484B" w:rsidP="00B3484B">
      <w:pPr>
        <w:spacing w:after="0" w:line="24" w:lineRule="atLeast"/>
        <w:jc w:val="center"/>
      </w:pPr>
    </w:p>
    <w:p w:rsidR="00056468" w:rsidRDefault="00056468" w:rsidP="00B3484B">
      <w:pPr>
        <w:spacing w:after="0" w:line="24" w:lineRule="atLeast"/>
        <w:jc w:val="both"/>
      </w:pPr>
      <w:r>
        <w:t>Pogodba je listina, ki se sklene s poslovnim partnerjem, zunanjim sodelavcem ali</w:t>
      </w:r>
      <w:r w:rsidR="00B3484B">
        <w:t xml:space="preserve"> </w:t>
      </w:r>
      <w:r>
        <w:t>fizično osebo za nakup ali prodajo blaga ali storitev.</w:t>
      </w:r>
    </w:p>
    <w:p w:rsidR="00056468" w:rsidRDefault="00056468" w:rsidP="00056468">
      <w:pPr>
        <w:spacing w:after="0" w:line="24" w:lineRule="atLeast"/>
      </w:pPr>
    </w:p>
    <w:p w:rsidR="00056468" w:rsidRDefault="00056468" w:rsidP="00B3484B">
      <w:pPr>
        <w:spacing w:after="0" w:line="24" w:lineRule="atLeast"/>
        <w:jc w:val="both"/>
      </w:pPr>
      <w:r>
        <w:t xml:space="preserve">Pogodbe pripravlja strokovni delavec v </w:t>
      </w:r>
      <w:r w:rsidR="00093A86">
        <w:t>službi za javna naročila ali pravna služba</w:t>
      </w:r>
      <w:r>
        <w:t>. Vsaka pogodba mora vsebovati bistvene sestavine po obligacijskem zakoniku in sicer: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natančna imena pogodbenih strank,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davčne številke pogodbenih strank,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predmet pogodbe,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določbe o ceni in DDV,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rok za izpolnitev pogodbenih določil,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rok za plačilo,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datum sklenitve pogodbe,</w:t>
      </w:r>
    </w:p>
    <w:p w:rsidR="00E76099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zaporedno številko pogodbe ter</w:t>
      </w:r>
    </w:p>
    <w:p w:rsidR="00056468" w:rsidRDefault="00056468" w:rsidP="00056468">
      <w:pPr>
        <w:pStyle w:val="ListParagraph"/>
        <w:numPr>
          <w:ilvl w:val="0"/>
          <w:numId w:val="14"/>
        </w:numPr>
        <w:spacing w:after="0" w:line="24" w:lineRule="atLeast"/>
      </w:pPr>
      <w:r>
        <w:t>druge določbe, pomembne za izvajanje pogodbe.</w:t>
      </w:r>
    </w:p>
    <w:p w:rsidR="00056468" w:rsidRDefault="00056468" w:rsidP="00056468">
      <w:pPr>
        <w:spacing w:after="0" w:line="24" w:lineRule="atLeast"/>
      </w:pPr>
    </w:p>
    <w:p w:rsidR="00093A86" w:rsidRDefault="00056468" w:rsidP="00F1489B">
      <w:pPr>
        <w:spacing w:after="0" w:line="24" w:lineRule="atLeast"/>
        <w:jc w:val="both"/>
      </w:pPr>
      <w:r>
        <w:t xml:space="preserve">Pred podpisom dekana pogodbo parafira strokovni delavec </w:t>
      </w:r>
      <w:r w:rsidR="00093A86">
        <w:t>za javna naročila, ki je pogodbo pripravil.</w:t>
      </w:r>
      <w:r w:rsidR="00F1489B">
        <w:t xml:space="preserve"> </w:t>
      </w:r>
      <w:r w:rsidR="00093A86">
        <w:t>Po potrebi pogodbo pregleda</w:t>
      </w:r>
      <w:r w:rsidR="005E38B5">
        <w:t xml:space="preserve"> in parafira tudi predstojnik </w:t>
      </w:r>
      <w:r w:rsidR="00146688">
        <w:t>C</w:t>
      </w:r>
      <w:r w:rsidR="005E38B5">
        <w:t xml:space="preserve">entra za ekonomske in splošne zadeve in predstojnik </w:t>
      </w:r>
      <w:r w:rsidR="00146688">
        <w:t>C</w:t>
      </w:r>
      <w:r w:rsidR="005E38B5">
        <w:t>entra za pravne in kadrovske zadeve.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  <w:r>
        <w:t>Podpisnik vseh pogodb je dekan fakultete.</w:t>
      </w:r>
    </w:p>
    <w:p w:rsidR="00056468" w:rsidRDefault="00056468" w:rsidP="00056468">
      <w:pPr>
        <w:spacing w:after="0" w:line="24" w:lineRule="atLeast"/>
      </w:pPr>
    </w:p>
    <w:p w:rsidR="00C034D0" w:rsidRDefault="00C034D0" w:rsidP="00056468">
      <w:pPr>
        <w:spacing w:after="0" w:line="24" w:lineRule="atLeast"/>
      </w:pPr>
    </w:p>
    <w:p w:rsidR="00056468" w:rsidRDefault="00A33965" w:rsidP="00056468">
      <w:pPr>
        <w:spacing w:after="0" w:line="24" w:lineRule="atLeast"/>
      </w:pPr>
      <w:r>
        <w:t xml:space="preserve">Original pogodbe </w:t>
      </w:r>
      <w:r w:rsidR="00056468">
        <w:t xml:space="preserve"> arhivira </w:t>
      </w:r>
      <w:r w:rsidR="00146688">
        <w:t>predstojnik Centra</w:t>
      </w:r>
      <w:r w:rsidR="00056468">
        <w:t>, en izvod pa prejme računovodstvo.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023382" w:rsidP="00B3484B">
      <w:pPr>
        <w:spacing w:after="0" w:line="24" w:lineRule="atLeast"/>
        <w:jc w:val="center"/>
      </w:pPr>
      <w:r>
        <w:t>9</w:t>
      </w:r>
      <w:r w:rsidR="00056468">
        <w:t>. člen</w:t>
      </w:r>
    </w:p>
    <w:p w:rsidR="00056468" w:rsidRDefault="00056468" w:rsidP="00056468">
      <w:pPr>
        <w:spacing w:after="0" w:line="24" w:lineRule="atLeast"/>
      </w:pPr>
    </w:p>
    <w:p w:rsidR="00056468" w:rsidRDefault="00056468" w:rsidP="00B3484B">
      <w:pPr>
        <w:spacing w:after="0" w:line="24" w:lineRule="atLeast"/>
        <w:jc w:val="center"/>
      </w:pPr>
      <w:r>
        <w:t>Dokumenti za obračun plač</w:t>
      </w:r>
    </w:p>
    <w:p w:rsidR="00056468" w:rsidRDefault="00056468" w:rsidP="00056468">
      <w:pPr>
        <w:spacing w:after="0" w:line="24" w:lineRule="atLeast"/>
      </w:pPr>
    </w:p>
    <w:p w:rsidR="00F1489B" w:rsidRDefault="00056468" w:rsidP="00056468">
      <w:pPr>
        <w:spacing w:after="0" w:line="24" w:lineRule="atLeast"/>
      </w:pPr>
      <w:r>
        <w:t>Dokumenti za obračun plač so:</w:t>
      </w:r>
    </w:p>
    <w:p w:rsidR="00F1489B" w:rsidRDefault="0089703D" w:rsidP="00F1489B">
      <w:pPr>
        <w:pStyle w:val="ListParagraph"/>
        <w:numPr>
          <w:ilvl w:val="0"/>
          <w:numId w:val="11"/>
        </w:numPr>
        <w:spacing w:after="0" w:line="24" w:lineRule="atLeast"/>
      </w:pPr>
      <w:r>
        <w:t>pogodba o</w:t>
      </w:r>
      <w:r w:rsidR="00F1489B">
        <w:t xml:space="preserve"> zaposlitvi (dokument pripravi k</w:t>
      </w:r>
      <w:r>
        <w:t>adrovska služba)</w:t>
      </w:r>
    </w:p>
    <w:p w:rsidR="00F1489B" w:rsidRDefault="00B27C07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t>aneks h pogodbi o zaposlitvi</w:t>
      </w:r>
      <w:r w:rsidR="00F1489B">
        <w:t xml:space="preserve"> (dokument pripravi k</w:t>
      </w:r>
      <w:r w:rsidR="0089703D">
        <w:t>adrovska služba)</w:t>
      </w:r>
    </w:p>
    <w:p w:rsidR="00F1489B" w:rsidRDefault="00C47F3B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t>nalog za vir pokrivanja plače</w:t>
      </w:r>
      <w:r w:rsidR="0089703D">
        <w:t xml:space="preserve"> (dokument pripravi kadrovska služba)</w:t>
      </w:r>
    </w:p>
    <w:p w:rsidR="00F1489B" w:rsidRDefault="00B27C07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lastRenderedPageBreak/>
        <w:t>obrazec za delo</w:t>
      </w:r>
      <w:r w:rsidR="0089703D">
        <w:t xml:space="preserve"> izven rednega delovnega časa (dokument pripravi predstojnik Centra)</w:t>
      </w:r>
    </w:p>
    <w:p w:rsidR="00F1489B" w:rsidRDefault="00B243C3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t>vsi</w:t>
      </w:r>
      <w:r w:rsidR="0089703D">
        <w:t xml:space="preserve"> </w:t>
      </w:r>
      <w:r>
        <w:t>obrazci iz Organizacij</w:t>
      </w:r>
      <w:r w:rsidR="00F1489B">
        <w:t>skega akta o delovnem času MF UM</w:t>
      </w:r>
    </w:p>
    <w:p w:rsidR="00535BEE" w:rsidRDefault="00056468" w:rsidP="00861B7C">
      <w:pPr>
        <w:pStyle w:val="ListParagraph"/>
        <w:numPr>
          <w:ilvl w:val="0"/>
          <w:numId w:val="11"/>
        </w:numPr>
        <w:spacing w:after="0" w:line="24" w:lineRule="atLeast"/>
        <w:jc w:val="both"/>
      </w:pPr>
      <w:r>
        <w:t>obrazci o izrabi d</w:t>
      </w:r>
      <w:r w:rsidR="0089703D">
        <w:t>elovnega časa - dnevna evidenca</w:t>
      </w:r>
      <w:r w:rsidR="00535BEE">
        <w:t xml:space="preserve"> (dokument pripravi strokovni delavec v </w:t>
      </w:r>
    </w:p>
    <w:p w:rsidR="00F1489B" w:rsidRDefault="00F1489B" w:rsidP="00F1489B">
      <w:pPr>
        <w:spacing w:after="0" w:line="24" w:lineRule="atLeast"/>
        <w:ind w:left="720"/>
      </w:pPr>
      <w:r>
        <w:t>dekanatu)</w:t>
      </w:r>
    </w:p>
    <w:p w:rsidR="00F1489B" w:rsidRDefault="00535BEE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t>pogodbe za izplačilo avtorskih pogodb iz odvisnega delovnega razmerja</w:t>
      </w:r>
    </w:p>
    <w:p w:rsidR="0089703D" w:rsidRDefault="0089703D" w:rsidP="00056468">
      <w:pPr>
        <w:pStyle w:val="ListParagraph"/>
        <w:numPr>
          <w:ilvl w:val="0"/>
          <w:numId w:val="11"/>
        </w:numPr>
        <w:spacing w:after="0" w:line="24" w:lineRule="atLeast"/>
      </w:pPr>
      <w:r>
        <w:t xml:space="preserve">sklepi /sporazumi o izplačilih dodatkov k plačam in drugih prejemkov iz delovnega razmerja             </w:t>
      </w:r>
    </w:p>
    <w:p w:rsidR="00535BEE" w:rsidRDefault="0089703D" w:rsidP="00056468">
      <w:pPr>
        <w:spacing w:after="0" w:line="24" w:lineRule="atLeast"/>
      </w:pPr>
      <w:r>
        <w:t xml:space="preserve">              (delovna uspešnost, mentorski dodatki, odpravnine in drugo)</w:t>
      </w:r>
      <w:r w:rsidR="00F1489B">
        <w:t xml:space="preserve"> (dokument pripravi k</w:t>
      </w:r>
      <w:r w:rsidR="00535BEE">
        <w:t xml:space="preserve">adrovska </w:t>
      </w:r>
    </w:p>
    <w:p w:rsidR="00F1489B" w:rsidRDefault="00535BEE" w:rsidP="00F1489B">
      <w:pPr>
        <w:spacing w:after="0" w:line="24" w:lineRule="atLeast"/>
      </w:pPr>
      <w:r>
        <w:t xml:space="preserve">              </w:t>
      </w:r>
      <w:r w:rsidR="00F1489B">
        <w:t>s</w:t>
      </w:r>
      <w:r>
        <w:t>lužba</w:t>
      </w:r>
    </w:p>
    <w:p w:rsidR="001C50D0" w:rsidRDefault="00535BEE" w:rsidP="00F1489B">
      <w:pPr>
        <w:pStyle w:val="ListParagraph"/>
        <w:numPr>
          <w:ilvl w:val="0"/>
          <w:numId w:val="12"/>
        </w:numPr>
        <w:spacing w:after="0" w:line="24" w:lineRule="atLeast"/>
      </w:pPr>
      <w:r>
        <w:t>dokumenti zunanjih institucij (</w:t>
      </w:r>
      <w:r w:rsidR="001C50D0">
        <w:t>FURS, ZZZS, ZPIZ, CSD, banke).</w:t>
      </w:r>
    </w:p>
    <w:p w:rsidR="001C50D0" w:rsidRDefault="001C50D0" w:rsidP="001C50D0">
      <w:pPr>
        <w:spacing w:after="0" w:line="24" w:lineRule="atLeast"/>
      </w:pPr>
    </w:p>
    <w:p w:rsidR="001C50D0" w:rsidRDefault="001C50D0" w:rsidP="001C50D0">
      <w:pPr>
        <w:spacing w:after="0" w:line="24" w:lineRule="atLeast"/>
      </w:pPr>
    </w:p>
    <w:p w:rsidR="001C50D0" w:rsidRDefault="001C50D0" w:rsidP="00056468">
      <w:pPr>
        <w:spacing w:after="0" w:line="24" w:lineRule="atLeast"/>
      </w:pPr>
    </w:p>
    <w:p w:rsidR="00056468" w:rsidRDefault="00056468" w:rsidP="002F349A">
      <w:pPr>
        <w:spacing w:after="0" w:line="24" w:lineRule="atLeast"/>
        <w:jc w:val="both"/>
      </w:pPr>
      <w:r>
        <w:t>Navedeni dokumenti</w:t>
      </w:r>
      <w:r w:rsidR="00535BEE">
        <w:t xml:space="preserve"> </w:t>
      </w:r>
      <w:r>
        <w:t>so podlaga za pripravo poime</w:t>
      </w:r>
      <w:r w:rsidR="00535BEE">
        <w:t>ns</w:t>
      </w:r>
      <w:r w:rsidR="001C50D0">
        <w:t xml:space="preserve">kega pregleda </w:t>
      </w:r>
      <w:r w:rsidR="00535BEE">
        <w:t>obračun</w:t>
      </w:r>
      <w:r w:rsidR="001C50D0">
        <w:t>a</w:t>
      </w:r>
      <w:r w:rsidR="00535BEE">
        <w:t xml:space="preserve"> plač,</w:t>
      </w:r>
      <w:r w:rsidR="001C50D0">
        <w:t xml:space="preserve"> izvedbe obračuna plač </w:t>
      </w:r>
      <w:r w:rsidR="002F349A">
        <w:t xml:space="preserve">(v skladu z veljavno zakonodajo in uporabo računalniškega programa PIS) </w:t>
      </w:r>
      <w:r w:rsidR="001C50D0">
        <w:t>in pripravo finančnih nalogov za izplačilo plač in drugih prejemkov iz delovnega razmerja, ki ga pripravi strokovni delavec</w:t>
      </w:r>
      <w:r w:rsidR="00535BEE">
        <w:t xml:space="preserve"> v </w:t>
      </w:r>
      <w:r w:rsidR="001C50D0">
        <w:t>računovodstvu</w:t>
      </w:r>
      <w:r w:rsidR="00535BEE">
        <w:t xml:space="preserve"> za vsak mesec posebej.</w:t>
      </w:r>
      <w:r w:rsidR="002F349A">
        <w:t xml:space="preserve"> Strokovni delavec v računovodstvu mesečno pripravi podatke obračuna plač za davčne in socialne namene (poročanja FURS in poročanja ZZZS in ZPIZ).</w:t>
      </w:r>
    </w:p>
    <w:p w:rsidR="001C50D0" w:rsidRDefault="001C50D0" w:rsidP="002F349A">
      <w:pPr>
        <w:spacing w:after="0" w:line="24" w:lineRule="atLeast"/>
        <w:jc w:val="both"/>
      </w:pPr>
    </w:p>
    <w:p w:rsidR="003D7FED" w:rsidRDefault="001C50D0" w:rsidP="002F349A">
      <w:pPr>
        <w:spacing w:after="0" w:line="24" w:lineRule="atLeast"/>
        <w:jc w:val="both"/>
      </w:pPr>
      <w:r>
        <w:t>Dokumente obračuna plač in naloge za izplačilo plač parafira FRS, predstojnik</w:t>
      </w:r>
      <w:r w:rsidR="003D7FED">
        <w:t xml:space="preserve"> </w:t>
      </w:r>
      <w:r>
        <w:t>Centra, podpiše pa dekan oziroma pooblaščenec dekana.</w:t>
      </w:r>
      <w:r w:rsidR="002F349A">
        <w:t xml:space="preserve"> </w:t>
      </w:r>
    </w:p>
    <w:p w:rsidR="002F349A" w:rsidRDefault="002F349A" w:rsidP="002F349A">
      <w:pPr>
        <w:spacing w:after="0" w:line="24" w:lineRule="atLeast"/>
        <w:jc w:val="both"/>
        <w:rPr>
          <w:color w:val="FF0000"/>
        </w:rPr>
      </w:pPr>
    </w:p>
    <w:p w:rsidR="002720B3" w:rsidRPr="002F349A" w:rsidRDefault="00482EE4" w:rsidP="002F349A">
      <w:pPr>
        <w:spacing w:after="0" w:line="24" w:lineRule="atLeast"/>
        <w:jc w:val="both"/>
      </w:pPr>
      <w:r w:rsidRPr="002F349A">
        <w:t>Delavec v tajništvu dekanata</w:t>
      </w:r>
      <w:r w:rsidR="00056468" w:rsidRPr="002F349A">
        <w:t xml:space="preserve"> vodi evidenco prisotnosti delavcev in </w:t>
      </w:r>
      <w:r w:rsidR="002720B3" w:rsidRPr="002F349A">
        <w:t xml:space="preserve">najkasneje </w:t>
      </w:r>
      <w:r w:rsidR="002F349A" w:rsidRPr="002F349A">
        <w:t>do 21</w:t>
      </w:r>
      <w:r w:rsidR="00056468" w:rsidRPr="002F349A">
        <w:t xml:space="preserve">. v mesecu </w:t>
      </w:r>
      <w:r w:rsidR="002720B3" w:rsidRPr="002F349A">
        <w:t xml:space="preserve">oziroma </w:t>
      </w:r>
    </w:p>
    <w:p w:rsidR="00056468" w:rsidRPr="002F349A" w:rsidRDefault="002720B3" w:rsidP="002F349A">
      <w:pPr>
        <w:spacing w:after="0" w:line="24" w:lineRule="atLeast"/>
        <w:jc w:val="both"/>
      </w:pPr>
      <w:r w:rsidRPr="002F349A">
        <w:t xml:space="preserve">v skladu z navodili o aktivnostih na plačah in KIS-u s strani UM </w:t>
      </w:r>
      <w:r w:rsidR="00056468" w:rsidRPr="002F349A">
        <w:t>za tekoči mesec</w:t>
      </w:r>
      <w:r w:rsidRPr="002F349A">
        <w:t>,</w:t>
      </w:r>
      <w:r w:rsidR="00056468" w:rsidRPr="002F349A">
        <w:t xml:space="preserve"> pripravi </w:t>
      </w:r>
      <w:r w:rsidR="002F349A" w:rsidRPr="002F349A">
        <w:t>evidenco opravljenih delovnih dni</w:t>
      </w:r>
      <w:r w:rsidR="00056468" w:rsidRPr="002F349A">
        <w:t xml:space="preserve"> oziroma odsotnosti, ki jo podpiše </w:t>
      </w:r>
      <w:r w:rsidR="009F7F15" w:rsidRPr="002F349A">
        <w:t>predstojnik Centra za ekonomske in splošne zadeve</w:t>
      </w:r>
      <w:r w:rsidR="00056468" w:rsidRPr="002F349A">
        <w:t>.</w:t>
      </w:r>
    </w:p>
    <w:p w:rsidR="00056468" w:rsidRPr="003D7FED" w:rsidRDefault="00056468" w:rsidP="0050102C">
      <w:pPr>
        <w:spacing w:after="0" w:line="24" w:lineRule="atLeast"/>
        <w:jc w:val="both"/>
        <w:rPr>
          <w:color w:val="FF0000"/>
        </w:rPr>
      </w:pPr>
    </w:p>
    <w:p w:rsidR="00056468" w:rsidRPr="003D7FED" w:rsidRDefault="00056468" w:rsidP="0050102C">
      <w:pPr>
        <w:spacing w:after="0" w:line="24" w:lineRule="atLeast"/>
        <w:jc w:val="both"/>
        <w:rPr>
          <w:color w:val="FF0000"/>
        </w:rPr>
      </w:pPr>
    </w:p>
    <w:p w:rsidR="00E4136B" w:rsidRDefault="00E4136B" w:rsidP="0050102C">
      <w:pPr>
        <w:spacing w:after="0" w:line="24" w:lineRule="atLeast"/>
        <w:jc w:val="both"/>
      </w:pPr>
    </w:p>
    <w:p w:rsidR="0050102C" w:rsidRDefault="00056468" w:rsidP="00CA04E7">
      <w:pPr>
        <w:pStyle w:val="ListParagraph"/>
        <w:numPr>
          <w:ilvl w:val="0"/>
          <w:numId w:val="8"/>
        </w:numPr>
        <w:spacing w:after="0" w:line="24" w:lineRule="atLeast"/>
        <w:jc w:val="center"/>
      </w:pPr>
      <w:r>
        <w:t>člen</w:t>
      </w:r>
    </w:p>
    <w:p w:rsidR="00056468" w:rsidRDefault="00056468" w:rsidP="0050102C">
      <w:pPr>
        <w:pStyle w:val="ListParagraph"/>
        <w:spacing w:after="0" w:line="24" w:lineRule="atLeast"/>
        <w:ind w:left="360"/>
        <w:jc w:val="center"/>
      </w:pPr>
      <w:r>
        <w:t>Temeljnice</w:t>
      </w:r>
    </w:p>
    <w:p w:rsidR="0050102C" w:rsidRDefault="0050102C" w:rsidP="0050102C">
      <w:pPr>
        <w:pStyle w:val="ListParagraph"/>
        <w:spacing w:after="0" w:line="24" w:lineRule="atLeast"/>
        <w:ind w:left="360"/>
        <w:jc w:val="center"/>
      </w:pPr>
    </w:p>
    <w:p w:rsidR="00E76099" w:rsidRDefault="00056468" w:rsidP="0050102C">
      <w:pPr>
        <w:spacing w:after="0" w:line="24" w:lineRule="atLeast"/>
        <w:jc w:val="both"/>
      </w:pPr>
      <w:r>
        <w:t>Temeljnica je nalog za knjiženje poslovnih dogodkov, ki se sestavi v računovodstvu. Podlaga za knjiženje so obračuni oziroma prenosi v računalniškem programu. Temeljnica se sestavi ročno ali računalniško v naslednjih primerih:</w:t>
      </w:r>
    </w:p>
    <w:p w:rsidR="00E76099" w:rsidRDefault="00056468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lastRenderedPageBreak/>
        <w:t>knjiženje plač,</w:t>
      </w:r>
    </w:p>
    <w:p w:rsidR="00E76099" w:rsidRDefault="00056468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podjemnih in avtorskih pogodb v glavno knjigo,</w:t>
      </w:r>
    </w:p>
    <w:p w:rsidR="00E76099" w:rsidRDefault="00813A33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temeljni</w:t>
      </w:r>
      <w:r w:rsidR="00D90313">
        <w:t>ce</w:t>
      </w:r>
      <w:r>
        <w:t xml:space="preserve"> </w:t>
      </w:r>
      <w:r w:rsidR="00D90313">
        <w:t xml:space="preserve"> </w:t>
      </w:r>
      <w:r w:rsidR="00056468">
        <w:t>za knjižbe v glavno knjigo na osnovi internih in drugih izračunov,</w:t>
      </w:r>
    </w:p>
    <w:p w:rsidR="00E76099" w:rsidRDefault="000E6B5D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 xml:space="preserve">temeljnice </w:t>
      </w:r>
      <w:r w:rsidR="00056468">
        <w:t>za knjiženje zaključnih knjižb,</w:t>
      </w:r>
    </w:p>
    <w:p w:rsidR="00E76099" w:rsidRDefault="00D90313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 xml:space="preserve">temeljnice </w:t>
      </w:r>
      <w:r w:rsidR="00056468">
        <w:t>za knjiženje amortizacije in odpisov osnovnih sredstev,</w:t>
      </w:r>
    </w:p>
    <w:p w:rsidR="00056468" w:rsidRDefault="00056468" w:rsidP="0050102C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drugo.</w:t>
      </w:r>
    </w:p>
    <w:p w:rsidR="00056468" w:rsidRDefault="00056468" w:rsidP="0050102C">
      <w:pPr>
        <w:spacing w:after="0" w:line="24" w:lineRule="atLeast"/>
        <w:jc w:val="both"/>
      </w:pPr>
    </w:p>
    <w:p w:rsidR="00056468" w:rsidRDefault="00056468" w:rsidP="0050102C">
      <w:pPr>
        <w:spacing w:after="0" w:line="24" w:lineRule="atLeast"/>
        <w:jc w:val="both"/>
      </w:pPr>
      <w:r>
        <w:t>Temeljnice podpiše strokovni delavec v računovodstvu.</w:t>
      </w:r>
    </w:p>
    <w:p w:rsidR="00056468" w:rsidRDefault="00056468" w:rsidP="0050102C">
      <w:pPr>
        <w:spacing w:after="0" w:line="24" w:lineRule="atLeast"/>
        <w:jc w:val="both"/>
      </w:pPr>
    </w:p>
    <w:p w:rsidR="00F1489B" w:rsidRDefault="00F1489B" w:rsidP="0050102C">
      <w:pPr>
        <w:spacing w:after="0" w:line="24" w:lineRule="atLeast"/>
        <w:jc w:val="both"/>
      </w:pPr>
    </w:p>
    <w:p w:rsidR="00056468" w:rsidRDefault="00056468" w:rsidP="0050102C">
      <w:pPr>
        <w:spacing w:after="0" w:line="24" w:lineRule="atLeast"/>
        <w:jc w:val="both"/>
      </w:pPr>
    </w:p>
    <w:p w:rsidR="00056468" w:rsidRDefault="00023382" w:rsidP="005C7385">
      <w:pPr>
        <w:spacing w:after="0" w:line="24" w:lineRule="atLeast"/>
        <w:jc w:val="center"/>
      </w:pPr>
      <w:r>
        <w:t xml:space="preserve">       11.</w:t>
      </w:r>
      <w:r w:rsidR="00056468">
        <w:tab/>
        <w:t>člen</w:t>
      </w:r>
    </w:p>
    <w:p w:rsidR="00056468" w:rsidRDefault="00056468" w:rsidP="00F1489B">
      <w:pPr>
        <w:spacing w:after="0" w:line="24" w:lineRule="atLeast"/>
        <w:jc w:val="center"/>
      </w:pPr>
      <w:r>
        <w:t>Blagajniški prejemek in blagajniški izdatek</w:t>
      </w:r>
    </w:p>
    <w:p w:rsidR="00056468" w:rsidRDefault="00056468" w:rsidP="00056468">
      <w:pPr>
        <w:spacing w:after="0" w:line="24" w:lineRule="atLeast"/>
      </w:pPr>
    </w:p>
    <w:p w:rsidR="00056468" w:rsidRDefault="00056468" w:rsidP="005C7385">
      <w:pPr>
        <w:spacing w:after="0" w:line="24" w:lineRule="atLeast"/>
        <w:jc w:val="both"/>
      </w:pPr>
      <w:r>
        <w:t>Pri gotovinskem vplačilu oziroma izplačilu se izda blagajniški prejemek oziroma</w:t>
      </w:r>
      <w:r w:rsidR="00AE680E">
        <w:t xml:space="preserve"> </w:t>
      </w:r>
      <w:r>
        <w:t>blagajniški izdatek, ki mora vsebovati:</w:t>
      </w:r>
    </w:p>
    <w:p w:rsidR="00E76099" w:rsidRDefault="00056468" w:rsidP="005C7385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zaporedno številko,</w:t>
      </w:r>
    </w:p>
    <w:p w:rsidR="00E76099" w:rsidRDefault="00056468" w:rsidP="005C7385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naziv izdajatelja,</w:t>
      </w:r>
    </w:p>
    <w:p w:rsidR="00E76099" w:rsidRDefault="00056468" w:rsidP="005C7385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>vrsto vplačila ali izplačila,</w:t>
      </w:r>
    </w:p>
    <w:p w:rsidR="00056468" w:rsidRDefault="00525F84" w:rsidP="00056468">
      <w:pPr>
        <w:pStyle w:val="ListParagraph"/>
        <w:numPr>
          <w:ilvl w:val="0"/>
          <w:numId w:val="12"/>
        </w:numPr>
        <w:spacing w:after="0" w:line="24" w:lineRule="atLeast"/>
        <w:jc w:val="both"/>
      </w:pPr>
      <w:r>
        <w:t xml:space="preserve">podpis </w:t>
      </w:r>
      <w:r w:rsidR="00056468">
        <w:t>osebe, ki je vplačala oziroma prejela gotovino.</w:t>
      </w:r>
    </w:p>
    <w:p w:rsidR="005C7385" w:rsidRDefault="005C7385" w:rsidP="005C7385">
      <w:pPr>
        <w:spacing w:after="0" w:line="24" w:lineRule="atLeast"/>
        <w:jc w:val="center"/>
      </w:pPr>
      <w:r>
        <w:t>1</w:t>
      </w:r>
      <w:r w:rsidR="00674059">
        <w:t>2</w:t>
      </w:r>
      <w:r w:rsidR="00056468">
        <w:t>. člen</w:t>
      </w:r>
    </w:p>
    <w:p w:rsidR="00056468" w:rsidRDefault="00056468" w:rsidP="005C7385">
      <w:pPr>
        <w:spacing w:after="0" w:line="24" w:lineRule="atLeast"/>
        <w:jc w:val="center"/>
      </w:pPr>
      <w:r>
        <w:t xml:space="preserve"> Začetek uporabe</w:t>
      </w:r>
    </w:p>
    <w:p w:rsidR="005C7385" w:rsidRDefault="005C7385" w:rsidP="005C7385">
      <w:pPr>
        <w:spacing w:after="0" w:line="24" w:lineRule="atLeast"/>
        <w:jc w:val="center"/>
      </w:pPr>
    </w:p>
    <w:p w:rsidR="00056468" w:rsidRDefault="00056468" w:rsidP="00056468">
      <w:pPr>
        <w:spacing w:after="0" w:line="24" w:lineRule="atLeast"/>
      </w:pPr>
      <w:r>
        <w:t xml:space="preserve">Navodilo se začne uporabljati in veljati z dnem </w:t>
      </w:r>
      <w:r w:rsidR="00DD62C4">
        <w:t>01.09.2020.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  <w:r>
        <w:t xml:space="preserve">S tem Navodilom preneha veljati Interno navodilo o krogotoku dokumentacije in notranjih kontrolah na finančnem področju </w:t>
      </w:r>
      <w:r w:rsidR="00095203">
        <w:t>Medicinske fakultete</w:t>
      </w:r>
      <w:r>
        <w:t xml:space="preserve"> Univerze v Mariboru z dne </w:t>
      </w:r>
      <w:r w:rsidR="00217EC7">
        <w:t>14.</w:t>
      </w:r>
      <w:r w:rsidR="009E29E1">
        <w:t>09.2010</w:t>
      </w:r>
      <w:r>
        <w:t>.</w:t>
      </w:r>
    </w:p>
    <w:p w:rsidR="00056468" w:rsidRDefault="00056468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DD62C4" w:rsidRDefault="00DD62C4" w:rsidP="00056468">
      <w:pPr>
        <w:spacing w:after="0" w:line="24" w:lineRule="atLeast"/>
      </w:pPr>
    </w:p>
    <w:p w:rsidR="00DD62C4" w:rsidRDefault="00DD62C4" w:rsidP="00056468">
      <w:pPr>
        <w:spacing w:after="0" w:line="24" w:lineRule="atLeast"/>
      </w:pPr>
    </w:p>
    <w:p w:rsidR="00DD62C4" w:rsidRDefault="00DD62C4" w:rsidP="00056468">
      <w:pPr>
        <w:spacing w:after="0" w:line="24" w:lineRule="atLeast"/>
      </w:pPr>
      <w:r>
        <w:t>Maribor, 28.08.2020</w:t>
      </w:r>
    </w:p>
    <w:p w:rsidR="008937E7" w:rsidRDefault="008937E7" w:rsidP="00056468">
      <w:pPr>
        <w:spacing w:after="0" w:line="24" w:lineRule="atLeast"/>
      </w:pPr>
    </w:p>
    <w:p w:rsidR="00056468" w:rsidRDefault="00056468" w:rsidP="00056468">
      <w:pPr>
        <w:spacing w:after="0" w:line="24" w:lineRule="atLeast"/>
      </w:pPr>
    </w:p>
    <w:p w:rsidR="00056468" w:rsidRDefault="00C034D0" w:rsidP="00056468">
      <w:pPr>
        <w:spacing w:after="0" w:line="24" w:lineRule="atLeas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89B">
        <w:t xml:space="preserve">         v. d. d</w:t>
      </w:r>
      <w:r>
        <w:t>ekan</w:t>
      </w:r>
      <w:r w:rsidR="00F1489B">
        <w:t>a</w:t>
      </w:r>
      <w:r w:rsidR="008937E7">
        <w:t xml:space="preserve"> </w:t>
      </w:r>
      <w:r>
        <w:t>MF</w:t>
      </w:r>
      <w:r w:rsidR="008937E7">
        <w:t xml:space="preserve"> UM:</w:t>
      </w:r>
    </w:p>
    <w:p w:rsidR="00F1489B" w:rsidRDefault="00F1489B" w:rsidP="00056468">
      <w:pPr>
        <w:spacing w:after="0" w:line="24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red. prof. dr. Iztok Takač, dr. med.</w:t>
      </w:r>
    </w:p>
    <w:p w:rsidR="00450673" w:rsidRDefault="008937E7" w:rsidP="00C034D0">
      <w:pPr>
        <w:spacing w:after="0" w:line="24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4D0" w:rsidRDefault="00C034D0" w:rsidP="00C034D0">
      <w:pPr>
        <w:spacing w:after="0" w:line="24" w:lineRule="atLeast"/>
      </w:pPr>
    </w:p>
    <w:sectPr w:rsidR="00C034D0" w:rsidSect="0052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7D" w:rsidRDefault="00F3677D" w:rsidP="0052715B">
      <w:pPr>
        <w:spacing w:after="0" w:line="240" w:lineRule="auto"/>
      </w:pPr>
      <w:r>
        <w:separator/>
      </w:r>
    </w:p>
  </w:endnote>
  <w:endnote w:type="continuationSeparator" w:id="0">
    <w:p w:rsidR="00F3677D" w:rsidRDefault="00F3677D" w:rsidP="0052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7D" w:rsidRDefault="00F3677D" w:rsidP="0052715B">
      <w:pPr>
        <w:spacing w:after="0" w:line="240" w:lineRule="auto"/>
      </w:pPr>
      <w:r>
        <w:separator/>
      </w:r>
    </w:p>
  </w:footnote>
  <w:footnote w:type="continuationSeparator" w:id="0">
    <w:p w:rsidR="00F3677D" w:rsidRDefault="00F3677D" w:rsidP="0052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55E"/>
    <w:multiLevelType w:val="hybridMultilevel"/>
    <w:tmpl w:val="D9B0E510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270"/>
    <w:multiLevelType w:val="hybridMultilevel"/>
    <w:tmpl w:val="CD62D066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685E533E">
      <w:start w:val="2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3B9"/>
    <w:multiLevelType w:val="hybridMultilevel"/>
    <w:tmpl w:val="B7385B58"/>
    <w:lvl w:ilvl="0" w:tplc="4CC23C5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503C"/>
    <w:multiLevelType w:val="hybridMultilevel"/>
    <w:tmpl w:val="B268EDC4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029"/>
    <w:multiLevelType w:val="hybridMultilevel"/>
    <w:tmpl w:val="49268F9E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0E26"/>
    <w:multiLevelType w:val="hybridMultilevel"/>
    <w:tmpl w:val="DA60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33C5E"/>
    <w:multiLevelType w:val="hybridMultilevel"/>
    <w:tmpl w:val="17904FEA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3F53"/>
    <w:multiLevelType w:val="hybridMultilevel"/>
    <w:tmpl w:val="4588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01841"/>
    <w:multiLevelType w:val="hybridMultilevel"/>
    <w:tmpl w:val="46046978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6B7"/>
    <w:multiLevelType w:val="hybridMultilevel"/>
    <w:tmpl w:val="BA10B216"/>
    <w:lvl w:ilvl="0" w:tplc="91E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B1D7A"/>
    <w:multiLevelType w:val="hybridMultilevel"/>
    <w:tmpl w:val="C60A0C4A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063F1"/>
    <w:multiLevelType w:val="hybridMultilevel"/>
    <w:tmpl w:val="AF46AF70"/>
    <w:lvl w:ilvl="0" w:tplc="4CC23C5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86120"/>
    <w:multiLevelType w:val="hybridMultilevel"/>
    <w:tmpl w:val="9D24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31E80"/>
    <w:multiLevelType w:val="hybridMultilevel"/>
    <w:tmpl w:val="1FDA4C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83162"/>
    <w:multiLevelType w:val="hybridMultilevel"/>
    <w:tmpl w:val="B36E165E"/>
    <w:lvl w:ilvl="0" w:tplc="E2D0F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F7F17"/>
    <w:multiLevelType w:val="hybridMultilevel"/>
    <w:tmpl w:val="15804E9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884E0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68"/>
    <w:rsid w:val="00023382"/>
    <w:rsid w:val="00025753"/>
    <w:rsid w:val="00056468"/>
    <w:rsid w:val="000904B7"/>
    <w:rsid w:val="00092A07"/>
    <w:rsid w:val="00093A86"/>
    <w:rsid w:val="00095203"/>
    <w:rsid w:val="000C7122"/>
    <w:rsid w:val="000D00C5"/>
    <w:rsid w:val="000D4F9F"/>
    <w:rsid w:val="000E65B4"/>
    <w:rsid w:val="000E6B5D"/>
    <w:rsid w:val="000F0574"/>
    <w:rsid w:val="00116794"/>
    <w:rsid w:val="00146688"/>
    <w:rsid w:val="001C50D0"/>
    <w:rsid w:val="00217EC7"/>
    <w:rsid w:val="00236581"/>
    <w:rsid w:val="00265CA7"/>
    <w:rsid w:val="002720B3"/>
    <w:rsid w:val="002C59A0"/>
    <w:rsid w:val="002E17D4"/>
    <w:rsid w:val="002F349A"/>
    <w:rsid w:val="0035545D"/>
    <w:rsid w:val="00361A40"/>
    <w:rsid w:val="003A2F98"/>
    <w:rsid w:val="003C042B"/>
    <w:rsid w:val="003D5C33"/>
    <w:rsid w:val="003D62A2"/>
    <w:rsid w:val="003D7FED"/>
    <w:rsid w:val="003E50BC"/>
    <w:rsid w:val="003E5FAF"/>
    <w:rsid w:val="003F0B75"/>
    <w:rsid w:val="004046C7"/>
    <w:rsid w:val="00436521"/>
    <w:rsid w:val="00436D18"/>
    <w:rsid w:val="00450673"/>
    <w:rsid w:val="00454E78"/>
    <w:rsid w:val="00482EE4"/>
    <w:rsid w:val="004A5F89"/>
    <w:rsid w:val="004C38F2"/>
    <w:rsid w:val="0050102C"/>
    <w:rsid w:val="00525F84"/>
    <w:rsid w:val="0052715B"/>
    <w:rsid w:val="00535BEE"/>
    <w:rsid w:val="00551F05"/>
    <w:rsid w:val="0058508E"/>
    <w:rsid w:val="00586F31"/>
    <w:rsid w:val="005C7385"/>
    <w:rsid w:val="005E38B5"/>
    <w:rsid w:val="006071FC"/>
    <w:rsid w:val="00641523"/>
    <w:rsid w:val="00674059"/>
    <w:rsid w:val="00714A4C"/>
    <w:rsid w:val="00716BDB"/>
    <w:rsid w:val="00730C36"/>
    <w:rsid w:val="00732778"/>
    <w:rsid w:val="00742965"/>
    <w:rsid w:val="00762A26"/>
    <w:rsid w:val="00777A9B"/>
    <w:rsid w:val="00791057"/>
    <w:rsid w:val="007A114B"/>
    <w:rsid w:val="00813A33"/>
    <w:rsid w:val="00861B7C"/>
    <w:rsid w:val="008665DB"/>
    <w:rsid w:val="008937E7"/>
    <w:rsid w:val="0089703D"/>
    <w:rsid w:val="00964D5C"/>
    <w:rsid w:val="00987A44"/>
    <w:rsid w:val="009C1F26"/>
    <w:rsid w:val="009C38E8"/>
    <w:rsid w:val="009E29E1"/>
    <w:rsid w:val="009F3D59"/>
    <w:rsid w:val="009F7F15"/>
    <w:rsid w:val="00A33965"/>
    <w:rsid w:val="00A5539A"/>
    <w:rsid w:val="00A972D5"/>
    <w:rsid w:val="00AE680E"/>
    <w:rsid w:val="00B243C3"/>
    <w:rsid w:val="00B27C07"/>
    <w:rsid w:val="00B3484B"/>
    <w:rsid w:val="00B80934"/>
    <w:rsid w:val="00B91D99"/>
    <w:rsid w:val="00B96596"/>
    <w:rsid w:val="00BA4595"/>
    <w:rsid w:val="00BB0BF4"/>
    <w:rsid w:val="00C034D0"/>
    <w:rsid w:val="00C47F3B"/>
    <w:rsid w:val="00C72F04"/>
    <w:rsid w:val="00CA04E7"/>
    <w:rsid w:val="00CA6588"/>
    <w:rsid w:val="00CF5D3B"/>
    <w:rsid w:val="00D01FA5"/>
    <w:rsid w:val="00D466F4"/>
    <w:rsid w:val="00D90313"/>
    <w:rsid w:val="00DA1A91"/>
    <w:rsid w:val="00DD62C4"/>
    <w:rsid w:val="00E11A0F"/>
    <w:rsid w:val="00E2377F"/>
    <w:rsid w:val="00E4136B"/>
    <w:rsid w:val="00E62BCD"/>
    <w:rsid w:val="00E76099"/>
    <w:rsid w:val="00EC22A0"/>
    <w:rsid w:val="00F1489B"/>
    <w:rsid w:val="00F21F34"/>
    <w:rsid w:val="00F26F17"/>
    <w:rsid w:val="00F3677D"/>
    <w:rsid w:val="00F73E8E"/>
    <w:rsid w:val="00F80645"/>
    <w:rsid w:val="00F90FE2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4D326-775F-4894-9989-433CE075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1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5B"/>
  </w:style>
  <w:style w:type="paragraph" w:styleId="Footer">
    <w:name w:val="footer"/>
    <w:basedOn w:val="Normal"/>
    <w:link w:val="FooterChar"/>
    <w:uiPriority w:val="99"/>
    <w:unhideWhenUsed/>
    <w:rsid w:val="005271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7D0BE4-1C48-4CF3-89BB-CF0A4DEF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Markač Hrovatin</dc:creator>
  <cp:keywords/>
  <dc:description/>
  <cp:lastModifiedBy>Anita Šober</cp:lastModifiedBy>
  <cp:revision>2</cp:revision>
  <dcterms:created xsi:type="dcterms:W3CDTF">2020-08-25T08:21:00Z</dcterms:created>
  <dcterms:modified xsi:type="dcterms:W3CDTF">2020-08-25T08:21:00Z</dcterms:modified>
</cp:coreProperties>
</file>